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3B685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2025年海南省职业院校技能大赛康复治疗技术赛项</w:t>
      </w:r>
    </w:p>
    <w:p w14:paraId="3491B245">
      <w:pPr>
        <w:spacing w:line="360" w:lineRule="auto"/>
        <w:rPr>
          <w:rFonts w:ascii="仿宋_GB2312" w:hAnsi="楷体" w:eastAsia="仿宋_GB2312" w:cs="仿宋"/>
          <w:b/>
          <w:bCs/>
          <w:color w:val="000000"/>
          <w:kern w:val="0"/>
          <w:sz w:val="28"/>
          <w:szCs w:val="28"/>
          <w:lang w:bidi="ar"/>
        </w:rPr>
      </w:pPr>
      <w:bookmarkStart w:id="0" w:name="_GoBack"/>
      <w:bookmarkEnd w:id="0"/>
      <w:r>
        <w:rPr>
          <w:rFonts w:hint="eastAsia" w:ascii="仿宋_GB2312" w:hAnsi="楷体" w:eastAsia="仿宋_GB2312" w:cs="仿宋"/>
          <w:b/>
          <w:bCs/>
          <w:color w:val="000000"/>
          <w:kern w:val="0"/>
          <w:sz w:val="28"/>
          <w:szCs w:val="28"/>
          <w:lang w:bidi="ar"/>
        </w:rPr>
        <w:t>一、理论考试试题</w:t>
      </w:r>
    </w:p>
    <w:p w14:paraId="02CC339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1．三角肌的作用可使肩关节</w:t>
      </w:r>
    </w:p>
    <w:p w14:paraId="6EE5131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A．后伸</w:t>
      </w:r>
    </w:p>
    <w:p w14:paraId="651AE36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B．内收</w:t>
      </w:r>
    </w:p>
    <w:p w14:paraId="5393BDA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C．前屈</w:t>
      </w:r>
    </w:p>
    <w:p w14:paraId="65E00044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D．外展</w:t>
      </w:r>
    </w:p>
    <w:p w14:paraId="5D7724E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E．旋转</w:t>
      </w:r>
    </w:p>
    <w:p w14:paraId="509B0C8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2．人体脊椎中，活动度最大的部分是</w:t>
      </w:r>
    </w:p>
    <w:p w14:paraId="673C4FB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A．骶椎</w:t>
      </w:r>
    </w:p>
    <w:p w14:paraId="0FC9F91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B．颈椎</w:t>
      </w:r>
    </w:p>
    <w:p w14:paraId="5264CAC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C．腰椎</w:t>
      </w:r>
    </w:p>
    <w:p w14:paraId="7FC3362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D．胸椎</w:t>
      </w:r>
    </w:p>
    <w:p w14:paraId="7F02B4B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E．尾椎</w:t>
      </w:r>
    </w:p>
    <w:p w14:paraId="379DD0E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3．小儿能够出现“微笑”的时间是</w:t>
      </w:r>
    </w:p>
    <w:p w14:paraId="3C63340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A．2个月</w:t>
      </w:r>
    </w:p>
    <w:p w14:paraId="44CF1CA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B．3—6个月</w:t>
      </w:r>
    </w:p>
    <w:p w14:paraId="5889EF2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C．9—12个月</w:t>
      </w:r>
    </w:p>
    <w:p w14:paraId="3EA9955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D．8-9个月</w:t>
      </w:r>
    </w:p>
    <w:p w14:paraId="0AD4394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E．15—18个月</w:t>
      </w:r>
    </w:p>
    <w:p w14:paraId="449E35B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4．小儿出现初步抽象思维的年龄</w:t>
      </w:r>
    </w:p>
    <w:p w14:paraId="047EC5A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A．3岁前</w:t>
      </w:r>
    </w:p>
    <w:p w14:paraId="0E7094C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B．1岁</w:t>
      </w:r>
    </w:p>
    <w:p w14:paraId="100816E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C．3岁后</w:t>
      </w:r>
    </w:p>
    <w:p w14:paraId="2163140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D．2岁</w:t>
      </w:r>
    </w:p>
    <w:p w14:paraId="71050DC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E．4岁后</w:t>
      </w:r>
    </w:p>
    <w:p w14:paraId="0B4B900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5．下列不属于残疾分类的是</w:t>
      </w:r>
    </w:p>
    <w:p w14:paraId="6CE256C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A．智力残疾</w:t>
      </w:r>
    </w:p>
    <w:p w14:paraId="42280D8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B．视力残疾</w:t>
      </w:r>
    </w:p>
    <w:p w14:paraId="159AAF0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C．内脏残疾</w:t>
      </w:r>
    </w:p>
    <w:p w14:paraId="6A3A97D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D．听力语言残疾</w:t>
      </w:r>
    </w:p>
    <w:p w14:paraId="64DFA7D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E．肢体残疾</w:t>
      </w:r>
    </w:p>
    <w:p w14:paraId="3488E1B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6．下列哪项不属于肌的辅助装置</w:t>
      </w:r>
    </w:p>
    <w:p w14:paraId="0247117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A．滑膜囊</w:t>
      </w:r>
    </w:p>
    <w:p w14:paraId="7B7553E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B．浅筋膜</w:t>
      </w:r>
    </w:p>
    <w:p w14:paraId="5F217B3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C．腱鞘</w:t>
      </w:r>
    </w:p>
    <w:p w14:paraId="228024A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D．肌腱</w:t>
      </w:r>
    </w:p>
    <w:p w14:paraId="290BCFD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E．深筋膜</w:t>
      </w:r>
    </w:p>
    <w:p w14:paraId="740536E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7．呼吸运动最主要的肌肉是</w:t>
      </w:r>
    </w:p>
    <w:p w14:paraId="071893A4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A．胸大肌</w:t>
      </w:r>
    </w:p>
    <w:p w14:paraId="54E4ABF4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B．大收肌</w:t>
      </w:r>
    </w:p>
    <w:p w14:paraId="63A5A46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C．肋间内肌</w:t>
      </w:r>
    </w:p>
    <w:p w14:paraId="649FF6E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D．膈肌</w:t>
      </w:r>
    </w:p>
    <w:p w14:paraId="67D0CC3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E．肋间外肌</w:t>
      </w:r>
    </w:p>
    <w:p w14:paraId="55380E9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8．脑的动脉来源于</w:t>
      </w:r>
    </w:p>
    <w:p w14:paraId="71B1DCB4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A．椎动脉和锁骨下动脉</w:t>
      </w:r>
    </w:p>
    <w:p w14:paraId="202F444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B．颈内动脉和颈外动脉</w:t>
      </w:r>
    </w:p>
    <w:p w14:paraId="5258AA6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C．椎动脉和基底动脉</w:t>
      </w:r>
    </w:p>
    <w:p w14:paraId="7B4C79F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D．颈内动脉和主动脉</w:t>
      </w:r>
    </w:p>
    <w:p w14:paraId="7E7F63C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E．颈内动脉和椎动脉</w:t>
      </w:r>
    </w:p>
    <w:p w14:paraId="24D58E8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9．诊断慢性胃炎最可靠的依据是</w:t>
      </w:r>
    </w:p>
    <w:p w14:paraId="7BB27FA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A．胃镜及黏膜活组织检查</w:t>
      </w:r>
    </w:p>
    <w:p w14:paraId="09D8E5A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B．胃液分析</w:t>
      </w:r>
    </w:p>
    <w:p w14:paraId="60EE9DA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C．胃脱落细胞检查</w:t>
      </w:r>
    </w:p>
    <w:p w14:paraId="3D2381D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D．钡餐检查</w:t>
      </w:r>
    </w:p>
    <w:p w14:paraId="1638CAF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E．血生化检查</w:t>
      </w:r>
    </w:p>
    <w:p w14:paraId="0D78475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10．糖尿病的最基本的病理生理改变是</w:t>
      </w:r>
    </w:p>
    <w:p w14:paraId="469EEF2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A．高血糖素分泌过多</w:t>
      </w:r>
    </w:p>
    <w:p w14:paraId="5A496FF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B．降血糖素分泌过低</w:t>
      </w:r>
    </w:p>
    <w:p w14:paraId="4E58B3B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C．胰岛素分泌不足</w:t>
      </w:r>
    </w:p>
    <w:p w14:paraId="3BF43A2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D．肾上腺素分泌过多</w:t>
      </w:r>
    </w:p>
    <w:p w14:paraId="23685BA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E．肾上腺素分泌不足</w:t>
      </w:r>
    </w:p>
    <w:p w14:paraId="62361F2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11．阿司匹林应用于缺血性脑梗死患者的目的是</w:t>
      </w:r>
    </w:p>
    <w:p w14:paraId="60D1C50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A．抗血小板聚集．预防复发</w:t>
      </w:r>
    </w:p>
    <w:p w14:paraId="6A81476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B．保护脑细胞</w:t>
      </w:r>
    </w:p>
    <w:p w14:paraId="7C9C554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C．保护脑部血管</w:t>
      </w:r>
    </w:p>
    <w:p w14:paraId="147FE34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D．增加再灌注</w:t>
      </w:r>
    </w:p>
    <w:p w14:paraId="093FD37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E．改善神经功能</w:t>
      </w:r>
    </w:p>
    <w:p w14:paraId="57BE60E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12．早期下肢深静脉血栓形成的正确处理措施为</w:t>
      </w:r>
    </w:p>
    <w:p w14:paraId="3D984DD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A．手术干预</w:t>
      </w:r>
    </w:p>
    <w:p w14:paraId="16F0103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B．加强肢体活动防血栓加重</w:t>
      </w:r>
    </w:p>
    <w:p w14:paraId="12AB14A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C．增加推拿按摩治疗</w:t>
      </w:r>
    </w:p>
    <w:p w14:paraId="484327A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D．垫高患肢高于心脏平面</w:t>
      </w:r>
    </w:p>
    <w:p w14:paraId="5353F55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E．增加站立时间</w:t>
      </w:r>
    </w:p>
    <w:p w14:paraId="301825C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13．减轻脑水肿．降低颅内压的药物不包括</w:t>
      </w:r>
    </w:p>
    <w:p w14:paraId="296F147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A．激素</w:t>
      </w:r>
    </w:p>
    <w:p w14:paraId="2571281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B．抗生素</w:t>
      </w:r>
    </w:p>
    <w:p w14:paraId="011CEFA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C．甘露醇</w:t>
      </w:r>
    </w:p>
    <w:p w14:paraId="4E228A9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D．白蛋白</w:t>
      </w:r>
    </w:p>
    <w:p w14:paraId="1E2BDA84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E．高渗利尿药物</w:t>
      </w:r>
    </w:p>
    <w:p w14:paraId="7E330AA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14．急性闭合性软组织损伤的局部表现为</w:t>
      </w:r>
    </w:p>
    <w:p w14:paraId="072C1BA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A．休克</w:t>
      </w:r>
    </w:p>
    <w:p w14:paraId="422CD89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B．发热</w:t>
      </w:r>
    </w:p>
    <w:p w14:paraId="4D7ED2C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C．昏厥</w:t>
      </w:r>
    </w:p>
    <w:p w14:paraId="156A058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D．功能障碍</w:t>
      </w:r>
    </w:p>
    <w:p w14:paraId="1F62B39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E．肾功能改变</w:t>
      </w:r>
    </w:p>
    <w:p w14:paraId="614158AF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15．使得肩关节内收的肌肉是</w:t>
      </w:r>
    </w:p>
    <w:p w14:paraId="22F410F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A．肱二头肌</w:t>
      </w:r>
    </w:p>
    <w:p w14:paraId="083B699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B．腓肠肌</w:t>
      </w:r>
    </w:p>
    <w:p w14:paraId="6A4F610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C．胸大肌</w:t>
      </w:r>
    </w:p>
    <w:p w14:paraId="024973A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D．前锯肌</w:t>
      </w:r>
    </w:p>
    <w:p w14:paraId="56E7878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E．冈上肌</w:t>
      </w:r>
    </w:p>
    <w:p w14:paraId="58FFE80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16．70岁男性“慢阻肺”患者，痰多难咯，对其进行排痰训练，下列哪项方法除外</w:t>
      </w:r>
    </w:p>
    <w:p w14:paraId="6C7547B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A．胸部叩击</w:t>
      </w:r>
    </w:p>
    <w:p w14:paraId="6A4CCB8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B．胸部按摩</w:t>
      </w:r>
    </w:p>
    <w:p w14:paraId="1F2A20D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C．胸部震颤</w:t>
      </w:r>
    </w:p>
    <w:p w14:paraId="2E3B980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D．咳嗽训练</w:t>
      </w:r>
    </w:p>
    <w:p w14:paraId="3F44F56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E．体位引流</w:t>
      </w:r>
    </w:p>
    <w:p w14:paraId="2B43E406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17．对作业活动的简单分析方法包括</w:t>
      </w:r>
    </w:p>
    <w:p w14:paraId="668F8974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A．什么活动</w:t>
      </w:r>
    </w:p>
    <w:p w14:paraId="2B9907B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B．怎样进行活动</w:t>
      </w:r>
    </w:p>
    <w:p w14:paraId="28CA233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C．为什么要选择这种活动</w:t>
      </w:r>
    </w:p>
    <w:p w14:paraId="6DB5DB1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D．活动将在哪里进行</w:t>
      </w:r>
    </w:p>
    <w:p w14:paraId="74A38AC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E．以上均对</w:t>
      </w:r>
    </w:p>
    <w:p w14:paraId="704D76C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18．前臂旋后运动时，肱三头肌的作用为</w:t>
      </w:r>
    </w:p>
    <w:p w14:paraId="66D2524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A．主动肌</w:t>
      </w:r>
    </w:p>
    <w:p w14:paraId="2DAC8C8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B．拮抗肌</w:t>
      </w:r>
    </w:p>
    <w:p w14:paraId="4F97B2C4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C．协同肌</w:t>
      </w:r>
    </w:p>
    <w:p w14:paraId="09B1EAF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D．固定肌</w:t>
      </w:r>
    </w:p>
    <w:p w14:paraId="0990A0F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E．伸肌</w:t>
      </w:r>
    </w:p>
    <w:p w14:paraId="03B1785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19．以下关于肩关节功能位的描述正确的是</w:t>
      </w:r>
    </w:p>
    <w:p w14:paraId="4A6144C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A．肩外展50°，前屈40°，内旋15°</w:t>
      </w:r>
    </w:p>
    <w:p w14:paraId="1098EE4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B．肩外展30°，前屈20°，内旋15°</w:t>
      </w:r>
    </w:p>
    <w:p w14:paraId="55F9B4B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C．肩外展50°，前屈40°，内旋25°</w:t>
      </w:r>
    </w:p>
    <w:p w14:paraId="6795CC2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D．肩外展50°，前屈20°，内旋25°</w:t>
      </w:r>
    </w:p>
    <w:p w14:paraId="78C5FCE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E．肩外展30°，前屈40°，内旋15°</w:t>
      </w:r>
    </w:p>
    <w:p w14:paraId="17E7B60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20．典型的Broca失语症主要是由于什么部位的血供破坏所致</w:t>
      </w:r>
    </w:p>
    <w:p w14:paraId="2F3DF09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A．左侧大脑前动脉的中部</w:t>
      </w:r>
    </w:p>
    <w:p w14:paraId="7642F15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B．左侧大脑中动脉的下部</w:t>
      </w:r>
    </w:p>
    <w:p w14:paraId="0130C04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C．右侧大脑中动脉的下部</w:t>
      </w:r>
    </w:p>
    <w:p w14:paraId="464DA72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D．左侧大脑中动脉的上部</w:t>
      </w:r>
    </w:p>
    <w:p w14:paraId="2C118B6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E．右侧大脑中动脉的上部</w:t>
      </w:r>
    </w:p>
    <w:p w14:paraId="17CCE97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21．佝偻病治疗方法的选择通常不采用</w:t>
      </w:r>
    </w:p>
    <w:p w14:paraId="2B259EC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A．药物疗法</w:t>
      </w:r>
    </w:p>
    <w:p w14:paraId="5D48E74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B．体位矫形</w:t>
      </w:r>
    </w:p>
    <w:p w14:paraId="50DD3DF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C．日光疗法</w:t>
      </w:r>
    </w:p>
    <w:p w14:paraId="52A04A1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D．毫米波治疗</w:t>
      </w:r>
    </w:p>
    <w:p w14:paraId="6A47F24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E．紫外线照射</w:t>
      </w:r>
    </w:p>
    <w:p w14:paraId="13F1380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22．以下情况不宜做推拿治疗的是</w:t>
      </w:r>
    </w:p>
    <w:p w14:paraId="27FE153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A．骨折后遗症</w:t>
      </w:r>
    </w:p>
    <w:p w14:paraId="5980C82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B．饥饿状态</w:t>
      </w:r>
    </w:p>
    <w:p w14:paraId="3C8C677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C．高血压</w:t>
      </w:r>
    </w:p>
    <w:p w14:paraId="71697F5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D．面瘫</w:t>
      </w:r>
    </w:p>
    <w:p w14:paraId="77472144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E．婴儿腹泻</w:t>
      </w:r>
    </w:p>
    <w:p w14:paraId="2BE3BB3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23．表示评定方法可重复性和稳定性的程度的是</w:t>
      </w:r>
    </w:p>
    <w:p w14:paraId="5A90DE4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A．效度</w:t>
      </w:r>
    </w:p>
    <w:p w14:paraId="02AB37D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B．信度</w:t>
      </w:r>
    </w:p>
    <w:p w14:paraId="7D89C68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C．敏感度</w:t>
      </w:r>
    </w:p>
    <w:p w14:paraId="29916B2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D．特异性</w:t>
      </w:r>
    </w:p>
    <w:p w14:paraId="4AC8A6B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E．以上都不正确</w:t>
      </w:r>
    </w:p>
    <w:p w14:paraId="469ED5BD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24．关于理疗的综合治疗说法错误的是</w:t>
      </w:r>
    </w:p>
    <w:p w14:paraId="567A7B7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A．作用基本相同的理疗方法不能同日综合应用</w:t>
      </w:r>
    </w:p>
    <w:p w14:paraId="33DE785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B．产生拮抗作用的物理疗法不能同日综合应用</w:t>
      </w:r>
    </w:p>
    <w:p w14:paraId="78BB76B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C．短波与超短波同日综合应用</w:t>
      </w:r>
    </w:p>
    <w:p w14:paraId="4AC67E3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D．两种以上的理疗方法综合应用</w:t>
      </w:r>
    </w:p>
    <w:p w14:paraId="3BE5945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E．以上都错</w:t>
      </w:r>
    </w:p>
    <w:p w14:paraId="44005E6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25．以下哪项不是作业治疗的直接目的</w:t>
      </w:r>
    </w:p>
    <w:p w14:paraId="5D32CEB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A．消除病态，保持健康</w:t>
      </w:r>
    </w:p>
    <w:p w14:paraId="013123E4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B．增强患者参与社会的能力</w:t>
      </w:r>
    </w:p>
    <w:p w14:paraId="553A9A6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C．增强患者适应环境的能力</w:t>
      </w:r>
    </w:p>
    <w:p w14:paraId="44421A3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D．增强患者创造生活的能力</w:t>
      </w:r>
    </w:p>
    <w:p w14:paraId="36F4892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E．增强患者的社会活动能力</w:t>
      </w:r>
    </w:p>
    <w:p w14:paraId="12C913B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26．有关截肢水平选择，下列哪项错误</w:t>
      </w:r>
    </w:p>
    <w:p w14:paraId="47072AE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A．选择截肢水平时一定要将全部病变．异常和无生机组织切除</w:t>
      </w:r>
    </w:p>
    <w:p w14:paraId="7904BED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B．选择截肢水平时，应该在达到截肢目的的前提下，尽量保留肢体长度</w:t>
      </w:r>
    </w:p>
    <w:p w14:paraId="46196A4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C．肩部截肢时，为了便于安装假肢应该进行肩关节离断</w:t>
      </w:r>
    </w:p>
    <w:p w14:paraId="580E5C7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D．膝关节离断假肢的代偿功能明显优于大腿假肢</w:t>
      </w:r>
    </w:p>
    <w:p w14:paraId="39FD153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E．距离股骨髁关节面5厘米内的经髁截肢均可以安装膝关节离断假肢</w:t>
      </w:r>
    </w:p>
    <w:p w14:paraId="0172702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27．推拿施术可以直接放松筋肉的正确机制是</w:t>
      </w:r>
    </w:p>
    <w:p w14:paraId="1E44DE4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A．降低组织温度</w:t>
      </w:r>
    </w:p>
    <w:p w14:paraId="53105BC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B．降低局部组织的疼痛阈值</w:t>
      </w:r>
    </w:p>
    <w:p w14:paraId="359CDA2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C．固定局部痛点</w:t>
      </w:r>
    </w:p>
    <w:p w14:paraId="5D6A2D5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D．充分拉长筋肉</w:t>
      </w:r>
    </w:p>
    <w:p w14:paraId="4D5B13C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E．缩短筋肉长度</w:t>
      </w:r>
    </w:p>
    <w:p w14:paraId="05DCF62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28．下列关于康复评定的意义,哪一项除外</w:t>
      </w:r>
    </w:p>
    <w:p w14:paraId="08DBE09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A．评定功能障碍的性质．部位．范围．程度．发展趋势</w:t>
      </w:r>
    </w:p>
    <w:p w14:paraId="7643604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B．评定康复疗效</w:t>
      </w:r>
    </w:p>
    <w:p w14:paraId="11D0C3A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C．相当于疾病诊断,确定疾病性质与类型</w:t>
      </w:r>
    </w:p>
    <w:p w14:paraId="10EECB4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D．确定康复治疗目标</w:t>
      </w:r>
    </w:p>
    <w:p w14:paraId="33F9A5C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E．制订康复计划的依据</w:t>
      </w:r>
    </w:p>
    <w:p w14:paraId="690D16A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29．直流电疗法采用的电流特征是</w:t>
      </w:r>
    </w:p>
    <w:p w14:paraId="362B873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A．低电压．大强度的稳恒直流电</w:t>
      </w:r>
    </w:p>
    <w:p w14:paraId="3EF04FA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B．高电压．大强度的脉动直流电</w:t>
      </w:r>
    </w:p>
    <w:p w14:paraId="242CBCB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C．低电压．小强度的脉动直流电</w:t>
      </w:r>
    </w:p>
    <w:p w14:paraId="6350ACC4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D．低电压．小强度的稳恒直流电</w:t>
      </w:r>
    </w:p>
    <w:p w14:paraId="2900D7D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E．高电压．大强度的稳恒直流电</w:t>
      </w:r>
    </w:p>
    <w:p w14:paraId="36E0BEC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30．对多发性硬化患者，在关节囊紧张的情况下采用关节松动手法，其目的是</w:t>
      </w:r>
    </w:p>
    <w:p w14:paraId="6703BAE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A．维持．扩大关节活动度</w:t>
      </w:r>
    </w:p>
    <w:p w14:paraId="1525E4E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B．缓解肌肉痉挛</w:t>
      </w:r>
    </w:p>
    <w:p w14:paraId="69CAE8C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C．增强肌力</w:t>
      </w:r>
    </w:p>
    <w:p w14:paraId="2850EDF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D．纠正共济失调和步态</w:t>
      </w:r>
    </w:p>
    <w:p w14:paraId="43C6D8A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E．促进感觉功能的恢复</w:t>
      </w:r>
    </w:p>
    <w:p w14:paraId="2010DFA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31．以下哪项不是发育性作业治疗的工作内容</w:t>
      </w:r>
    </w:p>
    <w:p w14:paraId="4260503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A．认知训练</w:t>
      </w:r>
    </w:p>
    <w:p w14:paraId="03F1822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B．行为疗法</w:t>
      </w:r>
    </w:p>
    <w:p w14:paraId="631AF2E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C．Bobath 疗法</w:t>
      </w:r>
    </w:p>
    <w:p w14:paraId="1BE54E8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D．感觉统合</w:t>
      </w:r>
    </w:p>
    <w:p w14:paraId="4701626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E．以上都是</w:t>
      </w:r>
    </w:p>
    <w:p w14:paraId="7151304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32．运动性语言中枢位于</w:t>
      </w:r>
    </w:p>
    <w:p w14:paraId="52B5F63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A．颞横回</w:t>
      </w:r>
    </w:p>
    <w:p w14:paraId="29B4C2C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B．中央前回</w:t>
      </w:r>
    </w:p>
    <w:p w14:paraId="16A20C3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C．额下回后部</w:t>
      </w:r>
    </w:p>
    <w:p w14:paraId="61BC4AD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D．颞上回</w:t>
      </w:r>
    </w:p>
    <w:p w14:paraId="0F90DDC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E．额中回后部</w:t>
      </w:r>
    </w:p>
    <w:p w14:paraId="78F3B4A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33．上运动神经元损伤综合症的主要表现之一为</w:t>
      </w:r>
    </w:p>
    <w:p w14:paraId="3865D82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A．僵硬</w:t>
      </w:r>
    </w:p>
    <w:p w14:paraId="36227BF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B．痉挛</w:t>
      </w:r>
    </w:p>
    <w:p w14:paraId="63FB12E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C．肌肉萎缩</w:t>
      </w:r>
    </w:p>
    <w:p w14:paraId="321186D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D．麻痹</w:t>
      </w:r>
    </w:p>
    <w:p w14:paraId="656E5B7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E．震颤</w:t>
      </w:r>
    </w:p>
    <w:p w14:paraId="06343C82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34．关于痉挛的特点，下列哪项除外</w:t>
      </w:r>
    </w:p>
    <w:p w14:paraId="1D01EB6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A．肌张力高</w:t>
      </w:r>
    </w:p>
    <w:p w14:paraId="6DB1377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B．运动迟缓</w:t>
      </w:r>
    </w:p>
    <w:p w14:paraId="42A8E68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C．下肢伸肌痉挛有助于截瘫患者的行走</w:t>
      </w:r>
    </w:p>
    <w:p w14:paraId="649FD7D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D．偏瘫患者早期即应该采用抗痉挛体位</w:t>
      </w:r>
    </w:p>
    <w:p w14:paraId="6327A83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E．多先发生弛缓性瘫痪</w:t>
      </w:r>
    </w:p>
    <w:p w14:paraId="3AFDF485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35．对脑卒中患者采用Bobath疗法，以下哪项是其作用的重点</w:t>
      </w:r>
    </w:p>
    <w:p w14:paraId="3B9A553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A．加大关节活动范围</w:t>
      </w:r>
    </w:p>
    <w:p w14:paraId="2AC473C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B．纠正异常张力与反射模式，易化自主运动反应</w:t>
      </w:r>
    </w:p>
    <w:p w14:paraId="4D9A6DB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C．促进神经发育和功能恢复</w:t>
      </w:r>
    </w:p>
    <w:p w14:paraId="3870BA5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D．促进神经发育</w:t>
      </w:r>
    </w:p>
    <w:p w14:paraId="57A9447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E．增强肌力</w:t>
      </w:r>
    </w:p>
    <w:p w14:paraId="67C268E3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36．治疗心肾不交型失眠的最合适的穴位是</w:t>
      </w:r>
    </w:p>
    <w:p w14:paraId="0847DB7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A．阳陵泉</w:t>
      </w:r>
    </w:p>
    <w:p w14:paraId="47BA7AB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B．足三里</w:t>
      </w:r>
    </w:p>
    <w:p w14:paraId="58033B5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C．合谷</w:t>
      </w:r>
    </w:p>
    <w:p w14:paraId="0F093A0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D．神门</w:t>
      </w:r>
    </w:p>
    <w:p w14:paraId="7004C15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E．曲池</w:t>
      </w:r>
    </w:p>
    <w:p w14:paraId="40224A94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37．下列关于康复的叙述正确的是</w:t>
      </w:r>
    </w:p>
    <w:p w14:paraId="7E93E55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A．康复工作应在疾病后期进行</w:t>
      </w:r>
    </w:p>
    <w:p w14:paraId="0AD1E3D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B．康复治疗以康复评定为依据</w:t>
      </w:r>
    </w:p>
    <w:p w14:paraId="311D9F2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C．康复不需要环境和社会作为一个整体来参与</w:t>
      </w:r>
    </w:p>
    <w:p w14:paraId="5870111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D．只有医护人员才能参与康复服务计划的制定与实施</w:t>
      </w:r>
    </w:p>
    <w:p w14:paraId="5E4C320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E．康复医学的发展不受计算机技术与互联网的发展的影响</w:t>
      </w:r>
    </w:p>
    <w:p w14:paraId="025AAB0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38．下列哪类患者需要缩唇呼气训练</w:t>
      </w:r>
    </w:p>
    <w:p w14:paraId="6B5F08F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A．冠心病早期</w:t>
      </w:r>
    </w:p>
    <w:p w14:paraId="37E725F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B．慢性阻塞性肺病</w:t>
      </w:r>
    </w:p>
    <w:p w14:paraId="39A8AE2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C．慢性支气管扩张</w:t>
      </w:r>
    </w:p>
    <w:p w14:paraId="172EE3B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D．高血压病稳定期</w:t>
      </w:r>
    </w:p>
    <w:p w14:paraId="7CE1D3F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E．脑血管意外</w:t>
      </w:r>
    </w:p>
    <w:p w14:paraId="3F4AACBB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39．膀胱控制训练注意事项中，不正确的是</w:t>
      </w:r>
    </w:p>
    <w:p w14:paraId="2ED166D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A．必须定时进行膀胱残余尿量的监测，避免发生尿潴留</w:t>
      </w:r>
    </w:p>
    <w:p w14:paraId="3263F97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B．应避免膀胱过度充盈或者手法加压过分</w:t>
      </w:r>
    </w:p>
    <w:p w14:paraId="4066012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C．膀胱反射出现需要一定的时间积累，因此训练时注意循序渐进</w:t>
      </w:r>
    </w:p>
    <w:p w14:paraId="2447147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D．一般来说，膀胱排空活动与痉挛的发作关系不大</w:t>
      </w:r>
    </w:p>
    <w:p w14:paraId="55E967F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E．逼尿肌反射亢进时叩击膀胱区可能导致尿液返流到肾脏</w:t>
      </w:r>
    </w:p>
    <w:p w14:paraId="76B2F570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40．下列关于关节松动术的描述正确的是</w:t>
      </w:r>
    </w:p>
    <w:p w14:paraId="4A7EC75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A．疼痛与僵硬同时存在时，先松解僵硬</w:t>
      </w:r>
    </w:p>
    <w:p w14:paraId="7CB245F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B．治疗中根据患者的反馈来调整手法强度</w:t>
      </w:r>
    </w:p>
    <w:p w14:paraId="5E33347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C．需要治疗的关节不用都暴露</w:t>
      </w:r>
    </w:p>
    <w:p w14:paraId="6D71100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D．每次的治疗总时间在30～35分钟</w:t>
      </w:r>
    </w:p>
    <w:p w14:paraId="2581937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E．根据患者对治疗的反应，每天可重复治疗2～3次</w:t>
      </w:r>
    </w:p>
    <w:p w14:paraId="795C7CE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41．划圈步态属于</w:t>
      </w:r>
    </w:p>
    <w:p w14:paraId="23BBA4D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A．蹒跚步态步态</w:t>
      </w:r>
    </w:p>
    <w:p w14:paraId="70AF691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B．帕金森步态</w:t>
      </w:r>
    </w:p>
    <w:p w14:paraId="145FEF9A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C．臀中肌步态</w:t>
      </w:r>
    </w:p>
    <w:p w14:paraId="3F77A2D0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D．偏瘫步态</w:t>
      </w:r>
    </w:p>
    <w:p w14:paraId="6BADE46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E．痉挛性截瘫步态</w:t>
      </w:r>
    </w:p>
    <w:p w14:paraId="4C8EB67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42．失语症患者训练时，如果出现错误反应，应当</w:t>
      </w:r>
    </w:p>
    <w:p w14:paraId="19FBEE1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A．转换话题</w:t>
      </w:r>
    </w:p>
    <w:p w14:paraId="70E8EA6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B．矫枉过正</w:t>
      </w:r>
    </w:p>
    <w:p w14:paraId="32753E4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C．分析错误</w:t>
      </w:r>
    </w:p>
    <w:p w14:paraId="56E3AB2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D．反复刺激</w:t>
      </w:r>
    </w:p>
    <w:p w14:paraId="772A8E5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E．增强刺激</w:t>
      </w:r>
    </w:p>
    <w:p w14:paraId="4885633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43．下列可以改善患者的吞咽反射的训练是</w:t>
      </w:r>
    </w:p>
    <w:p w14:paraId="403C70E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A．唇闭锁练习</w:t>
      </w:r>
    </w:p>
    <w:p w14:paraId="69C416AC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B．咳嗽训练</w:t>
      </w:r>
    </w:p>
    <w:p w14:paraId="22A6ACA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C．冷刺激咽部黏膜</w:t>
      </w:r>
    </w:p>
    <w:p w14:paraId="6F39AF1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D．牵拉舌尖训练</w:t>
      </w:r>
    </w:p>
    <w:p w14:paraId="1300242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E．用力推掌发“a”音训练</w:t>
      </w:r>
    </w:p>
    <w:p w14:paraId="21EFA4F1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44．正常的运动神经传导速度正确的是</w:t>
      </w:r>
    </w:p>
    <w:p w14:paraId="019766F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A．80～90m／秒</w:t>
      </w:r>
    </w:p>
    <w:p w14:paraId="28564BD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B．60～70m／秒</w:t>
      </w:r>
    </w:p>
    <w:p w14:paraId="11A8CB8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C．50～60m／秒</w:t>
      </w:r>
    </w:p>
    <w:p w14:paraId="1394DD8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D．50～90m／秒</w:t>
      </w:r>
    </w:p>
    <w:p w14:paraId="5102B62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E．30～40m／秒</w:t>
      </w:r>
    </w:p>
    <w:p w14:paraId="20B2310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45．下列哪个不是上肢假肢8字形悬带的组成部分</w:t>
      </w:r>
    </w:p>
    <w:p w14:paraId="6F0FE35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A．侧悬带</w:t>
      </w:r>
    </w:p>
    <w:p w14:paraId="4F913581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B．腋窝环</w:t>
      </w:r>
    </w:p>
    <w:p w14:paraId="10BE78F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C．前方支撑带</w:t>
      </w:r>
    </w:p>
    <w:p w14:paraId="76348E06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D．后方支撑带</w:t>
      </w:r>
    </w:p>
    <w:p w14:paraId="59396FA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E．操控索装接带</w:t>
      </w:r>
    </w:p>
    <w:p w14:paraId="512A1E47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46．（）节段的脊髓损害会出现双侧提睾反射消失</w:t>
      </w:r>
    </w:p>
    <w:p w14:paraId="57D860E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A．腰髓1～2</w:t>
      </w:r>
    </w:p>
    <w:p w14:paraId="230B942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B．腰髓2～3</w:t>
      </w:r>
    </w:p>
    <w:p w14:paraId="0E407D0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C．腰髓3～4</w:t>
      </w:r>
    </w:p>
    <w:p w14:paraId="5B08767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D．腰髓4～5</w:t>
      </w:r>
    </w:p>
    <w:p w14:paraId="6EB58AA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E．腰髓5～骶髓1</w:t>
      </w:r>
    </w:p>
    <w:p w14:paraId="38C07488">
      <w:pPr>
        <w:snapToGrid w:val="0"/>
        <w:spacing w:line="360" w:lineRule="auto"/>
        <w:rPr>
          <w:rFonts w:ascii="仿宋_GB2312" w:hAnsi="Arial Narrow" w:eastAsia="仿宋_GB2312" w:cs="Arial"/>
          <w:b w:val="0"/>
          <w:bCs w:val="0"/>
          <w:sz w:val="28"/>
          <w:szCs w:val="28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47．</w:t>
      </w:r>
      <w:r>
        <w:rPr>
          <w:rFonts w:hint="eastAsia" w:ascii="仿宋_GB2312" w:hAnsi="Arial Narrow" w:eastAsia="仿宋_GB2312" w:cs="Arial"/>
          <w:b w:val="0"/>
          <w:bCs w:val="0"/>
          <w:sz w:val="28"/>
          <w:szCs w:val="28"/>
        </w:rPr>
        <w:t>卧床对心血管的影响错误的描述是（  ）。</w:t>
      </w:r>
    </w:p>
    <w:p w14:paraId="4A43482B">
      <w:pPr>
        <w:snapToGrid w:val="0"/>
        <w:spacing w:line="360" w:lineRule="auto"/>
        <w:ind w:firstLine="560" w:firstLineChars="200"/>
        <w:rPr>
          <w:rFonts w:ascii="仿宋_GB2312" w:hAnsi="Arial Narrow" w:eastAsia="仿宋_GB2312" w:cs="Arial"/>
          <w:b w:val="0"/>
          <w:bCs w:val="0"/>
          <w:sz w:val="28"/>
          <w:szCs w:val="28"/>
        </w:rPr>
      </w:pPr>
      <w:r>
        <w:rPr>
          <w:rFonts w:hint="eastAsia" w:ascii="仿宋_GB2312" w:hAnsi="Arial Narrow" w:eastAsia="仿宋_GB2312" w:cs="Arial"/>
          <w:b w:val="0"/>
          <w:bCs w:val="0"/>
          <w:sz w:val="28"/>
          <w:szCs w:val="28"/>
        </w:rPr>
        <w:t xml:space="preserve">A.冠状动脉的灌注减少 </w:t>
      </w:r>
    </w:p>
    <w:p w14:paraId="12346D65">
      <w:pPr>
        <w:snapToGrid w:val="0"/>
        <w:spacing w:line="360" w:lineRule="auto"/>
        <w:ind w:firstLine="560" w:firstLineChars="200"/>
        <w:rPr>
          <w:rFonts w:ascii="仿宋_GB2312" w:hAnsi="Arial Narrow" w:eastAsia="仿宋_GB2312" w:cs="Arial"/>
          <w:b w:val="0"/>
          <w:bCs w:val="0"/>
          <w:sz w:val="28"/>
          <w:szCs w:val="28"/>
        </w:rPr>
      </w:pPr>
      <w:r>
        <w:rPr>
          <w:rFonts w:hint="eastAsia" w:ascii="仿宋_GB2312" w:hAnsi="Arial Narrow" w:eastAsia="仿宋_GB2312" w:cs="Arial"/>
          <w:b w:val="0"/>
          <w:bCs w:val="0"/>
          <w:sz w:val="28"/>
          <w:szCs w:val="28"/>
        </w:rPr>
        <w:t xml:space="preserve">B.基础心率减慢 </w:t>
      </w:r>
    </w:p>
    <w:p w14:paraId="00557205">
      <w:pPr>
        <w:snapToGrid w:val="0"/>
        <w:spacing w:line="360" w:lineRule="auto"/>
        <w:ind w:firstLine="560" w:firstLineChars="200"/>
        <w:rPr>
          <w:rFonts w:ascii="仿宋_GB2312" w:hAnsi="Arial Narrow" w:eastAsia="仿宋_GB2312" w:cs="Arial"/>
          <w:b w:val="0"/>
          <w:bCs w:val="0"/>
          <w:sz w:val="28"/>
          <w:szCs w:val="28"/>
        </w:rPr>
      </w:pPr>
      <w:r>
        <w:rPr>
          <w:rFonts w:hint="eastAsia" w:ascii="仿宋_GB2312" w:hAnsi="Arial Narrow" w:eastAsia="仿宋_GB2312" w:cs="Arial"/>
          <w:b w:val="0"/>
          <w:bCs w:val="0"/>
          <w:sz w:val="28"/>
          <w:szCs w:val="28"/>
        </w:rPr>
        <w:t xml:space="preserve">C.舒张期缩短 </w:t>
      </w:r>
    </w:p>
    <w:p w14:paraId="6903D160">
      <w:pPr>
        <w:snapToGrid w:val="0"/>
        <w:spacing w:line="360" w:lineRule="auto"/>
        <w:ind w:firstLine="560" w:firstLineChars="200"/>
        <w:rPr>
          <w:rFonts w:ascii="仿宋_GB2312" w:hAnsi="Arial Narrow" w:eastAsia="仿宋_GB2312" w:cs="Arial"/>
          <w:b w:val="0"/>
          <w:bCs w:val="0"/>
          <w:sz w:val="28"/>
          <w:szCs w:val="28"/>
        </w:rPr>
      </w:pPr>
      <w:r>
        <w:rPr>
          <w:rFonts w:hint="eastAsia" w:ascii="仿宋_GB2312" w:hAnsi="Arial Narrow" w:eastAsia="仿宋_GB2312" w:cs="Arial"/>
          <w:b w:val="0"/>
          <w:bCs w:val="0"/>
          <w:sz w:val="28"/>
          <w:szCs w:val="28"/>
        </w:rPr>
        <w:t xml:space="preserve">D.最大摄氧量下降 </w:t>
      </w:r>
    </w:p>
    <w:p w14:paraId="52844C7B">
      <w:pPr>
        <w:snapToGrid w:val="0"/>
        <w:spacing w:line="360" w:lineRule="auto"/>
        <w:ind w:firstLine="560" w:firstLineChars="200"/>
        <w:rPr>
          <w:rFonts w:ascii="仿宋_GB2312" w:hAnsi="Arial Narrow" w:eastAsia="仿宋_GB2312" w:cs="Arial"/>
          <w:b w:val="0"/>
          <w:bCs w:val="0"/>
          <w:sz w:val="28"/>
          <w:szCs w:val="28"/>
        </w:rPr>
      </w:pPr>
      <w:r>
        <w:rPr>
          <w:rFonts w:hint="eastAsia" w:ascii="仿宋_GB2312" w:hAnsi="Arial Narrow" w:eastAsia="仿宋_GB2312" w:cs="Arial"/>
          <w:b w:val="0"/>
          <w:bCs w:val="0"/>
          <w:sz w:val="28"/>
          <w:szCs w:val="28"/>
        </w:rPr>
        <w:t>E.轻体力活动也可导致心动过速</w:t>
      </w:r>
    </w:p>
    <w:p w14:paraId="0272B11A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48．对于攻击性行为的心理治疗，首先应</w:t>
      </w:r>
    </w:p>
    <w:p w14:paraId="0500E89F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A．消除患者孤独感</w:t>
      </w:r>
    </w:p>
    <w:p w14:paraId="0EE8DBC2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B．消除患者自卑感</w:t>
      </w:r>
    </w:p>
    <w:p w14:paraId="16434A3B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C．减少患者猜疑心</w:t>
      </w:r>
    </w:p>
    <w:p w14:paraId="2E837CD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D．增强患者自信心</w:t>
      </w:r>
    </w:p>
    <w:p w14:paraId="0558CCD7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E．建立良好的医患关系</w:t>
      </w:r>
    </w:p>
    <w:p w14:paraId="18B7F73E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49．肱三头肌反射中枢位于</w:t>
      </w:r>
    </w:p>
    <w:p w14:paraId="6494BDD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A．腰髓2～4节段</w:t>
      </w:r>
    </w:p>
    <w:p w14:paraId="3944DE44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B．颈髓3～4节段</w:t>
      </w:r>
    </w:p>
    <w:p w14:paraId="220FB0C5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C．颈髓6～7节段</w:t>
      </w:r>
    </w:p>
    <w:p w14:paraId="4EFD35C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D．颈髓7～8节段</w:t>
      </w:r>
    </w:p>
    <w:p w14:paraId="630506AE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E．骶髓1～2节段</w:t>
      </w:r>
    </w:p>
    <w:p w14:paraId="31EDE349">
      <w:pPr>
        <w:spacing w:line="360" w:lineRule="auto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50．下列哪一项不是针对软腭抬高的训练</w:t>
      </w:r>
    </w:p>
    <w:p w14:paraId="0E35426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A．舌运动训练</w:t>
      </w:r>
    </w:p>
    <w:p w14:paraId="2C417649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B．用力叹气</w:t>
      </w:r>
    </w:p>
    <w:p w14:paraId="66639493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C．用软毛刷刺激软腭</w:t>
      </w:r>
    </w:p>
    <w:p w14:paraId="1547C53D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D．用冰块刺激软腭</w:t>
      </w:r>
    </w:p>
    <w:p w14:paraId="7D6675F8">
      <w:pPr>
        <w:spacing w:line="360" w:lineRule="auto"/>
        <w:ind w:firstLine="560" w:firstLineChars="200"/>
        <w:rPr>
          <w:rFonts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E．用压舌板辅助软腭抬高</w:t>
      </w:r>
    </w:p>
    <w:p w14:paraId="7E58619F">
      <w:pPr>
        <w:spacing w:line="360" w:lineRule="auto"/>
        <w:ind w:firstLine="562" w:firstLineChars="200"/>
        <w:rPr>
          <w:rFonts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3EB23ED3">
      <w:pPr>
        <w:spacing w:line="360" w:lineRule="auto"/>
        <w:rPr>
          <w:rFonts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76FB76DD">
      <w:pPr>
        <w:spacing w:line="360" w:lineRule="auto"/>
        <w:rPr>
          <w:rFonts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7A42F53A">
      <w:pPr>
        <w:spacing w:line="360" w:lineRule="auto"/>
        <w:rPr>
          <w:rFonts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  <w:t>二、技能操作试题</w:t>
      </w:r>
    </w:p>
    <w:p w14:paraId="6AD1DF18">
      <w:pPr>
        <w:widowControl/>
        <w:spacing w:line="360" w:lineRule="auto"/>
        <w:ind w:firstLine="562" w:firstLineChars="200"/>
        <w:jc w:val="left"/>
        <w:rPr>
          <w:rFonts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  <w:t>技能操作竞赛流程：</w:t>
      </w:r>
    </w:p>
    <w:p w14:paraId="10688AD7">
      <w:pPr>
        <w:widowControl/>
        <w:spacing w:line="360" w:lineRule="auto"/>
        <w:ind w:firstLine="560" w:firstLineChars="200"/>
        <w:jc w:val="left"/>
        <w:rPr>
          <w:rFonts w:ascii="仿宋_GB2312" w:hAnsi="仿宋" w:eastAsia="仿宋_GB2312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color w:val="000000"/>
          <w:kern w:val="0"/>
          <w:sz w:val="28"/>
          <w:szCs w:val="28"/>
          <w:lang w:bidi="ar"/>
        </w:rPr>
        <w:t>选手进入候考区→待考→检录→抽题、抽角色分工→备考→进入赛场→试题交给监考员→向评委报告题号→开始操作→操作结束→评委提问→宣布“考试时间到”→选手退出操作区→评委打分→监考员监督，记分员计分→引导员归还试题→选手离场→进入指定休息室→比赛结束统一离场。</w:t>
      </w:r>
    </w:p>
    <w:p w14:paraId="15A31BF8">
      <w:pPr>
        <w:spacing w:line="360" w:lineRule="auto"/>
        <w:rPr>
          <w:rFonts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br w:type="page"/>
      </w:r>
    </w:p>
    <w:p w14:paraId="2D74C5F9">
      <w:pPr>
        <w:spacing w:line="360" w:lineRule="auto"/>
        <w:ind w:firstLine="560" w:firstLineChars="200"/>
        <w:rPr>
          <w:rFonts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技能操作竞赛题1</w:t>
      </w:r>
      <w:r>
        <w:rPr>
          <w:rFonts w:hint="eastAsia" w:ascii="仿宋_GB2312" w:hAnsi="Arial Narrow" w:eastAsia="仿宋_GB2312" w:cs="Arial"/>
          <w:sz w:val="28"/>
          <w:szCs w:val="28"/>
        </w:rPr>
        <w:t>】脑卒中</w:t>
      </w:r>
    </w:p>
    <w:p w14:paraId="73DBA2DE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杨某某，男性，49岁。因“右侧肢体活动不灵2月余”就诊。患者于2月前无明显诱因出现右侧肢体活动不灵，右上肢持物不能。在某医院行颅脑MRI检查示：双侧额顶叶、侧脑室旁缺血灶，给予抗血小板聚集、调脂等对症支持治疗后病情好转。为求进一步康复转入我院。现患者遗留右侧肢体活动不利，右手无主动运动，辅助下缓慢行走。</w:t>
      </w:r>
    </w:p>
    <w:p w14:paraId="4C040E71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查体：言语流利，对答切题。Brunnstrom分期：右侧上肢</w:t>
      </w:r>
      <w:r>
        <w:rPr>
          <w:rFonts w:hint="eastAsia" w:ascii="仿宋_GB2312" w:hAnsi="微软雅黑" w:eastAsia="仿宋_GB2312" w:cs="仿宋_GB2312"/>
          <w:sz w:val="28"/>
          <w:szCs w:val="28"/>
        </w:rPr>
        <w:t>Ⅲ</w:t>
      </w:r>
      <w:r>
        <w:rPr>
          <w:rFonts w:hint="eastAsia" w:ascii="仿宋_GB2312" w:hAnsi="仿宋_GB2312" w:eastAsia="仿宋_GB2312" w:cs="仿宋_GB2312"/>
          <w:sz w:val="28"/>
          <w:szCs w:val="28"/>
        </w:rPr>
        <w:t>期，手</w:t>
      </w:r>
      <w:r>
        <w:rPr>
          <w:rFonts w:hint="eastAsia" w:ascii="仿宋_GB2312" w:hAnsi="微软雅黑" w:eastAsia="仿宋_GB2312" w:cs="仿宋_GB2312"/>
          <w:sz w:val="28"/>
          <w:szCs w:val="28"/>
        </w:rPr>
        <w:t>Ⅰ</w:t>
      </w:r>
      <w:r>
        <w:rPr>
          <w:rFonts w:hint="eastAsia" w:ascii="仿宋_GB2312" w:hAnsi="仿宋_GB2312" w:eastAsia="仿宋_GB2312" w:cs="仿宋_GB2312"/>
          <w:sz w:val="28"/>
          <w:szCs w:val="28"/>
        </w:rPr>
        <w:t>期，下肢</w:t>
      </w:r>
      <w:r>
        <w:rPr>
          <w:rFonts w:hint="eastAsia" w:ascii="仿宋_GB2312" w:hAnsi="微软雅黑" w:eastAsia="仿宋_GB2312" w:cs="仿宋_GB2312"/>
          <w:sz w:val="28"/>
          <w:szCs w:val="28"/>
        </w:rPr>
        <w:t>Ⅳ</w:t>
      </w:r>
      <w:r>
        <w:rPr>
          <w:rFonts w:hint="eastAsia" w:ascii="仿宋_GB2312" w:hAnsi="仿宋_GB2312" w:eastAsia="仿宋_GB2312" w:cs="仿宋_GB2312"/>
          <w:sz w:val="28"/>
          <w:szCs w:val="28"/>
        </w:rPr>
        <w:t>期。</w:t>
      </w:r>
    </w:p>
    <w:p w14:paraId="52AADF30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004121FD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5DC18973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2.针对本病例，请陈述康复评定的内容应包括哪些？并演示2个典型的康复评定技术。</w:t>
      </w:r>
    </w:p>
    <w:p w14:paraId="64C2F6DD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3.请为此患者设计一套康复治疗方案，并演示一种移乘技术和一个关键治疗性运动。</w:t>
      </w:r>
    </w:p>
    <w:p w14:paraId="26856EB4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67F4B0E0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31327823">
      <w:pPr>
        <w:spacing w:line="360" w:lineRule="auto"/>
        <w:ind w:firstLine="420" w:firstLineChars="1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技能操作竞赛题2</w:t>
      </w:r>
      <w:r>
        <w:rPr>
          <w:rFonts w:hint="eastAsia" w:ascii="仿宋_GB2312" w:hAnsi="Arial Narrow" w:eastAsia="仿宋_GB2312" w:cs="Arial"/>
          <w:sz w:val="28"/>
          <w:szCs w:val="28"/>
        </w:rPr>
        <w:t>】脊髓损伤</w:t>
      </w:r>
    </w:p>
    <w:p w14:paraId="7837ACBB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患者李某，男，28岁。因“高空坠落致腰背部疼痛伴活动受限20天余”入院。20天前因高空坠落致腰背部疼痛，活动受限，急送当地医院，行腰椎CT检查示：L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爆裂性骨折。行“切开复位内固定术”，术后予抗感染，营养神经等药物，病情稳定后转入康复科治疗。现患者双下肢活动不利，佩戴宽腰围下可独立坐，大便可自控，小便不能自控。</w:t>
      </w:r>
    </w:p>
    <w:p w14:paraId="0AEA6FDB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主要查体：神志清，精神可，生命体征平稳，心肺功能未见异常。球-海绵体反射存在。</w:t>
      </w:r>
    </w:p>
    <w:p w14:paraId="5ED1EA04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360B83E7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72D016B2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3403AC71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3.请为此患者设计一套康复治疗方案，并演示一项移乘技术和一套治疗性运动。</w:t>
      </w:r>
    </w:p>
    <w:p w14:paraId="0BFB359C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3F444AE2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39F99632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3703CAB1">
      <w:pPr>
        <w:spacing w:line="360" w:lineRule="auto"/>
        <w:ind w:firstLine="560" w:firstLineChars="200"/>
        <w:rPr>
          <w:rFonts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技能操作竞赛题3</w:t>
      </w:r>
      <w:r>
        <w:rPr>
          <w:rFonts w:hint="eastAsia" w:ascii="仿宋_GB2312" w:hAnsi="Arial Narrow" w:eastAsia="仿宋_GB2312" w:cs="Arial"/>
          <w:sz w:val="28"/>
          <w:szCs w:val="28"/>
        </w:rPr>
        <w:t>】肩周炎</w:t>
      </w:r>
    </w:p>
    <w:p w14:paraId="2783A991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王某，女性，58岁。因“左侧肩关节酸痛、活动受限2月余”入院。2个月前操持家务时无诱因出现耸肩动作时左侧肩关节酸痛，运动时疼痛加重，梳头困难，日轻夜重，热敷后疼痛明显缓解。在当地医院行X线检查显示：肩关节未见明显异常。给与消炎止痛药物（具体不详）治疗，疗效欠佳。为求进一步康复治疗现来我科就诊，门诊以“肩周炎”收住院。</w:t>
      </w:r>
    </w:p>
    <w:p w14:paraId="010CDB2C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查体：神志清，精神可，生命体征平稳，心肺功能未见异常。左肩部广泛压痛，肩后部明显。Neer征阴性。</w:t>
      </w:r>
    </w:p>
    <w:p w14:paraId="6540E300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055163CD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1E6E6486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0C13333D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57A1545F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632E969A">
      <w:pPr>
        <w:spacing w:line="360" w:lineRule="auto"/>
        <w:ind w:firstLine="560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技能操作竞赛题4</w:t>
      </w:r>
      <w:r>
        <w:rPr>
          <w:rFonts w:hint="eastAsia" w:ascii="仿宋_GB2312" w:hAnsi="Arial Narrow" w:eastAsia="仿宋_GB2312" w:cs="Arial"/>
          <w:sz w:val="28"/>
          <w:szCs w:val="28"/>
        </w:rPr>
        <w:t>】颈椎病</w:t>
      </w:r>
    </w:p>
    <w:p w14:paraId="0D5486D6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王某，男性，48岁，中学教师。因“颈部疼痛1年余，加重伴右上肢疼痛2天”入院。1年前患者断续出现颈部疼痛，较长时间工作后疼痛疼痛加重，休息后缓解。2天前在授课时出现显著疼痛，抬头时间超过10分钟就会出现颈部正后方和右侧上肢疼痛（伴有针刺感）加重，低头阅卷超过30分钟也会出现颈部疼痛加重。当地医院行X线检查显示“C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5-7</w:t>
      </w:r>
      <w:r>
        <w:rPr>
          <w:rFonts w:hint="eastAsia" w:ascii="仿宋_GB2312" w:hAnsi="仿宋_GB2312" w:eastAsia="仿宋_GB2312" w:cs="仿宋_GB2312"/>
          <w:sz w:val="28"/>
          <w:szCs w:val="28"/>
        </w:rPr>
        <w:t>右侧椎间孔狭窄”。患者精神可，夜间睡眠可。患者希望能尽快缓解症状，回到既往工作状态。</w:t>
      </w:r>
    </w:p>
    <w:p w14:paraId="7EC58100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主要查体：神志清，精神可，生命体征平稳，心肺未见异常。颈椎前伸、右肩稍高于左肩。颈部疼痛明显，触诊右侧颈部肌肉紧张。</w:t>
      </w:r>
    </w:p>
    <w:p w14:paraId="79F2E537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765077B9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080DE115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17809343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3A9E2065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5F4D9F3A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3FE25A6C">
      <w:pPr>
        <w:spacing w:line="360" w:lineRule="auto"/>
        <w:ind w:firstLine="560" w:firstLineChars="200"/>
        <w:rPr>
          <w:rFonts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技能操作竞赛题5</w:t>
      </w:r>
      <w:r>
        <w:rPr>
          <w:rFonts w:hint="eastAsia" w:ascii="仿宋_GB2312" w:hAnsi="Arial Narrow" w:eastAsia="仿宋_GB2312" w:cs="Arial"/>
          <w:sz w:val="28"/>
          <w:szCs w:val="28"/>
        </w:rPr>
        <w:t>】腰椎间盘突出症</w:t>
      </w:r>
    </w:p>
    <w:p w14:paraId="69B3BFB7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，女性，46岁，家庭主妇。因“腰部疼痛不适伴左下肢放射痛2月余”入院。患者2月前无明显诱因出现腰骶部疼痛不适，疼痛放射至下肢，以左臀部为甚。翻身、弯腰、坐位起立、步行后加重，休息后症状减轻。在外院行腰椎CT检查显示： L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4-5</w:t>
      </w:r>
      <w:r>
        <w:rPr>
          <w:rFonts w:hint="eastAsia" w:ascii="仿宋_GB2312" w:hAnsi="仿宋_GB2312" w:eastAsia="仿宋_GB2312" w:cs="仿宋_GB2312"/>
          <w:sz w:val="28"/>
          <w:szCs w:val="28"/>
        </w:rPr>
        <w:t>椎间盘突出，给予口服药物（具体不详）治疗后临床症状好转，但后症状反复发作。为进一步治疗，门诊以“腰椎间盘突出症”收入院。</w:t>
      </w:r>
    </w:p>
    <w:p w14:paraId="2FCED18F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查体：神志清，精神可，生命体征平稳，心肺未见异常，强迫体位。</w:t>
      </w:r>
    </w:p>
    <w:p w14:paraId="2C4A1B04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31FB278B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0B28D717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38D04DCB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2A4546AE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3EB54432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</w:p>
    <w:p w14:paraId="540FAC64">
      <w:pPr>
        <w:spacing w:line="360" w:lineRule="auto"/>
        <w:rPr>
          <w:rFonts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328"/>
    <w:rsid w:val="00047328"/>
    <w:rsid w:val="00120E60"/>
    <w:rsid w:val="00191FC8"/>
    <w:rsid w:val="0071186F"/>
    <w:rsid w:val="00977B75"/>
    <w:rsid w:val="00A570D9"/>
    <w:rsid w:val="00D0521F"/>
    <w:rsid w:val="00E22BE5"/>
    <w:rsid w:val="00E73CD0"/>
    <w:rsid w:val="00FE4AE9"/>
    <w:rsid w:val="27F724F8"/>
    <w:rsid w:val="2F3E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20</Pages>
  <Words>5321</Words>
  <Characters>5471</Characters>
  <Lines>41</Lines>
  <Paragraphs>11</Paragraphs>
  <TotalTime>0</TotalTime>
  <ScaleCrop>false</ScaleCrop>
  <LinksUpToDate>false</LinksUpToDate>
  <CharactersWithSpaces>5479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2023-04-15T21:43:00Z</dcterms:created>
  <dc:creator>15953996587@163.com</dc:creator>
  <cp:lastModifiedBy>男男</cp:lastModifiedBy>
  <dcterms:modified xsi:type="dcterms:W3CDTF">2025-11-27T07:42:44Z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eyJoZGlkIjoiMjNmNTg2M2RmYTg1YTRkZmY3NDVlMjQ4M2EwNDU5NGYiLCJ1c2VySWQiOiI0MzY4Njk2NDMifQ==</vt:lpwstr>
  </property>
  <property fmtid="{D5CDD505-2E9C-101B-9397-08002B2CF9AE}" pid="3" name="KSOProductBuildVer">
    <vt:lpwstr>2052-12.1.0.23542</vt:lpwstr>
  </property>
  <property fmtid="{D5CDD505-2E9C-101B-9397-08002B2CF9AE}" pid="4" name="ICV">
    <vt:lpwstr>DE1848FD5BA3422DBB15A636A13E0CEB_12</vt:lpwstr>
  </property>
</Properties>
</file>